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43" w:rsidRPr="00DE7BCB" w:rsidRDefault="00695D43" w:rsidP="00695D43">
      <w:pPr>
        <w:widowControl w:val="0"/>
        <w:autoSpaceDE w:val="0"/>
        <w:autoSpaceDN w:val="0"/>
        <w:adjustRightInd w:val="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Honors </w:t>
      </w:r>
      <w:r w:rsidR="0039086A">
        <w:rPr>
          <w:rFonts w:ascii="Times New Roman" w:hAnsi="Times New Roman" w:cs="Times New Roman"/>
          <w:b/>
          <w:sz w:val="28"/>
          <w:szCs w:val="28"/>
        </w:rPr>
        <w:t>Geography</w:t>
      </w:r>
      <w:r>
        <w:rPr>
          <w:rFonts w:ascii="Times New Roman" w:hAnsi="Times New Roman" w:cs="Times New Roman"/>
          <w:b/>
          <w:sz w:val="28"/>
          <w:szCs w:val="28"/>
        </w:rPr>
        <w:t xml:space="preserve"> </w:t>
      </w:r>
      <w:r w:rsidRPr="00DE7BCB">
        <w:rPr>
          <w:rFonts w:ascii="Times New Roman" w:hAnsi="Times New Roman" w:cs="Times New Roman"/>
          <w:b/>
          <w:sz w:val="28"/>
          <w:szCs w:val="28"/>
        </w:rPr>
        <w:t>Syllabus</w:t>
      </w:r>
    </w:p>
    <w:p w:rsidR="00695D43" w:rsidRDefault="00695D43" w:rsidP="00695D43">
      <w:pPr>
        <w:widowControl w:val="0"/>
        <w:autoSpaceDE w:val="0"/>
        <w:autoSpaceDN w:val="0"/>
        <w:adjustRightInd w:val="0"/>
        <w:jc w:val="center"/>
        <w:rPr>
          <w:rFonts w:ascii="Times New Roman" w:hAnsi="Times New Roman" w:cs="Times New Roman"/>
          <w:b/>
          <w:sz w:val="28"/>
          <w:szCs w:val="28"/>
        </w:rPr>
      </w:pPr>
      <w:r w:rsidRPr="00DE7BCB">
        <w:rPr>
          <w:rFonts w:ascii="Times New Roman" w:hAnsi="Times New Roman" w:cs="Times New Roman"/>
          <w:b/>
          <w:sz w:val="28"/>
          <w:szCs w:val="28"/>
        </w:rPr>
        <w:t>ASTEC Charter High School</w:t>
      </w:r>
      <w:r>
        <w:rPr>
          <w:rFonts w:ascii="Times New Roman" w:hAnsi="Times New Roman" w:cs="Times New Roman"/>
          <w:b/>
          <w:sz w:val="28"/>
          <w:szCs w:val="28"/>
        </w:rPr>
        <w:t xml:space="preserve"> </w:t>
      </w:r>
    </w:p>
    <w:p w:rsidR="00695D43" w:rsidRDefault="00695D43" w:rsidP="00695D43">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2014-2015</w:t>
      </w:r>
    </w:p>
    <w:p w:rsidR="00FB633C" w:rsidRDefault="00FB633C" w:rsidP="00FB633C">
      <w:pPr>
        <w:widowControl w:val="0"/>
        <w:tabs>
          <w:tab w:val="left" w:pos="1620"/>
        </w:tabs>
        <w:autoSpaceDE w:val="0"/>
        <w:autoSpaceDN w:val="0"/>
        <w:adjustRightInd w:val="0"/>
        <w:jc w:val="center"/>
        <w:rPr>
          <w:rFonts w:ascii="Times New Roman" w:hAnsi="Times New Roman" w:cs="Times New Roman"/>
          <w:b/>
          <w:sz w:val="28"/>
          <w:szCs w:val="28"/>
        </w:rPr>
      </w:pPr>
    </w:p>
    <w:p w:rsidR="00695D43" w:rsidRPr="00FB633C" w:rsidRDefault="00695D43" w:rsidP="00FB633C">
      <w:pPr>
        <w:widowControl w:val="0"/>
        <w:tabs>
          <w:tab w:val="left" w:pos="1800"/>
        </w:tabs>
        <w:autoSpaceDE w:val="0"/>
        <w:autoSpaceDN w:val="0"/>
        <w:adjustRightInd w:val="0"/>
        <w:rPr>
          <w:rFonts w:ascii="Times New Roman" w:hAnsi="Times New Roman" w:cs="Times New Roman"/>
          <w:sz w:val="22"/>
          <w:szCs w:val="22"/>
        </w:rPr>
      </w:pPr>
      <w:r w:rsidRPr="00FB633C">
        <w:rPr>
          <w:rFonts w:ascii="Times New Roman" w:hAnsi="Times New Roman" w:cs="Times New Roman"/>
          <w:b/>
          <w:sz w:val="22"/>
          <w:szCs w:val="22"/>
        </w:rPr>
        <w:t>Teacher:</w:t>
      </w:r>
      <w:r w:rsidRPr="00FB633C">
        <w:rPr>
          <w:rFonts w:ascii="Times New Roman" w:hAnsi="Times New Roman" w:cs="Times New Roman"/>
          <w:sz w:val="22"/>
          <w:szCs w:val="22"/>
        </w:rPr>
        <w:t xml:space="preserve"> </w:t>
      </w:r>
      <w:r w:rsidR="00FB633C" w:rsidRPr="00FB633C">
        <w:rPr>
          <w:rFonts w:ascii="Times New Roman" w:hAnsi="Times New Roman" w:cs="Times New Roman"/>
          <w:sz w:val="22"/>
          <w:szCs w:val="22"/>
        </w:rPr>
        <w:tab/>
      </w:r>
      <w:r w:rsidRPr="00FB633C">
        <w:rPr>
          <w:rFonts w:ascii="Times New Roman" w:hAnsi="Times New Roman" w:cs="Times New Roman"/>
          <w:sz w:val="22"/>
          <w:szCs w:val="22"/>
        </w:rPr>
        <w:t>Ms. Copeland</w:t>
      </w:r>
    </w:p>
    <w:p w:rsidR="00695D43" w:rsidRPr="00FB633C" w:rsidRDefault="00695D43" w:rsidP="00FB633C">
      <w:pPr>
        <w:widowControl w:val="0"/>
        <w:tabs>
          <w:tab w:val="left" w:pos="1800"/>
        </w:tabs>
        <w:autoSpaceDE w:val="0"/>
        <w:autoSpaceDN w:val="0"/>
        <w:adjustRightInd w:val="0"/>
        <w:rPr>
          <w:rFonts w:ascii="Times New Roman" w:hAnsi="Times New Roman" w:cs="Times New Roman"/>
          <w:sz w:val="22"/>
          <w:szCs w:val="22"/>
        </w:rPr>
      </w:pPr>
      <w:r w:rsidRPr="00FB633C">
        <w:rPr>
          <w:rFonts w:ascii="Times New Roman" w:hAnsi="Times New Roman" w:cs="Times New Roman"/>
          <w:b/>
          <w:sz w:val="22"/>
          <w:szCs w:val="22"/>
        </w:rPr>
        <w:t>Email:</w:t>
      </w:r>
      <w:r w:rsidRPr="00FB633C">
        <w:rPr>
          <w:rFonts w:ascii="Times New Roman" w:hAnsi="Times New Roman" w:cs="Times New Roman"/>
          <w:sz w:val="22"/>
          <w:szCs w:val="22"/>
        </w:rPr>
        <w:t xml:space="preserve"> </w:t>
      </w:r>
      <w:r w:rsidR="00FB633C" w:rsidRPr="00FB633C">
        <w:rPr>
          <w:rFonts w:ascii="Times New Roman" w:hAnsi="Times New Roman" w:cs="Times New Roman"/>
          <w:sz w:val="22"/>
          <w:szCs w:val="22"/>
        </w:rPr>
        <w:tab/>
      </w:r>
      <w:r w:rsidRPr="00FB633C">
        <w:rPr>
          <w:rFonts w:ascii="Times New Roman" w:hAnsi="Times New Roman" w:cs="Times New Roman"/>
          <w:sz w:val="22"/>
          <w:szCs w:val="22"/>
        </w:rPr>
        <w:t>Ccopeland@asteccharterschools.com</w:t>
      </w:r>
    </w:p>
    <w:p w:rsidR="00695D43" w:rsidRPr="00FB633C" w:rsidRDefault="00695D43" w:rsidP="00FB633C">
      <w:pPr>
        <w:widowControl w:val="0"/>
        <w:tabs>
          <w:tab w:val="left" w:pos="1800"/>
        </w:tabs>
        <w:autoSpaceDE w:val="0"/>
        <w:autoSpaceDN w:val="0"/>
        <w:adjustRightInd w:val="0"/>
        <w:rPr>
          <w:rFonts w:ascii="Times New Roman" w:hAnsi="Times New Roman" w:cs="Times New Roman"/>
          <w:sz w:val="22"/>
          <w:szCs w:val="22"/>
        </w:rPr>
      </w:pPr>
      <w:r w:rsidRPr="00FB633C">
        <w:rPr>
          <w:rFonts w:ascii="Times New Roman" w:hAnsi="Times New Roman" w:cs="Times New Roman"/>
          <w:b/>
          <w:sz w:val="22"/>
          <w:szCs w:val="22"/>
        </w:rPr>
        <w:t>Website:</w:t>
      </w:r>
      <w:r w:rsidRPr="00FB633C">
        <w:rPr>
          <w:rFonts w:ascii="Times New Roman" w:hAnsi="Times New Roman" w:cs="Times New Roman"/>
          <w:sz w:val="22"/>
          <w:szCs w:val="22"/>
        </w:rPr>
        <w:t xml:space="preserve"> </w:t>
      </w:r>
      <w:r w:rsidR="00FB633C" w:rsidRPr="00FB633C">
        <w:rPr>
          <w:rFonts w:ascii="Times New Roman" w:hAnsi="Times New Roman" w:cs="Times New Roman"/>
          <w:sz w:val="22"/>
          <w:szCs w:val="22"/>
        </w:rPr>
        <w:tab/>
      </w:r>
      <w:r w:rsidRPr="00FB633C">
        <w:rPr>
          <w:rFonts w:ascii="Times New Roman" w:hAnsi="Times New Roman" w:cs="Times New Roman"/>
          <w:sz w:val="22"/>
          <w:szCs w:val="22"/>
        </w:rPr>
        <w:t>ccopeland.weebly.com</w:t>
      </w:r>
    </w:p>
    <w:p w:rsidR="00695D43" w:rsidRPr="00FB633C" w:rsidRDefault="00695D43" w:rsidP="00FB633C">
      <w:pPr>
        <w:widowControl w:val="0"/>
        <w:tabs>
          <w:tab w:val="left" w:pos="1800"/>
        </w:tabs>
        <w:autoSpaceDE w:val="0"/>
        <w:autoSpaceDN w:val="0"/>
        <w:adjustRightInd w:val="0"/>
        <w:rPr>
          <w:rFonts w:ascii="Times New Roman" w:hAnsi="Times New Roman" w:cs="Times New Roman"/>
          <w:sz w:val="22"/>
          <w:szCs w:val="22"/>
        </w:rPr>
      </w:pPr>
      <w:r w:rsidRPr="00FB633C">
        <w:rPr>
          <w:rFonts w:ascii="Times New Roman" w:hAnsi="Times New Roman" w:cs="Times New Roman"/>
          <w:b/>
          <w:sz w:val="22"/>
          <w:szCs w:val="22"/>
        </w:rPr>
        <w:t>Plan Period:</w:t>
      </w:r>
      <w:r w:rsidRPr="00FB633C">
        <w:rPr>
          <w:rFonts w:ascii="Times New Roman" w:hAnsi="Times New Roman" w:cs="Times New Roman"/>
          <w:sz w:val="22"/>
          <w:szCs w:val="22"/>
        </w:rPr>
        <w:t xml:space="preserve"> </w:t>
      </w:r>
      <w:r w:rsidR="00FB633C" w:rsidRPr="00FB633C">
        <w:rPr>
          <w:rFonts w:ascii="Times New Roman" w:hAnsi="Times New Roman" w:cs="Times New Roman"/>
          <w:sz w:val="22"/>
          <w:szCs w:val="22"/>
        </w:rPr>
        <w:tab/>
      </w:r>
      <w:r w:rsidRPr="00FB633C">
        <w:rPr>
          <w:rFonts w:ascii="Times New Roman" w:hAnsi="Times New Roman" w:cs="Times New Roman"/>
          <w:sz w:val="22"/>
          <w:szCs w:val="22"/>
        </w:rPr>
        <w:t>5</w:t>
      </w:r>
      <w:r w:rsidRPr="00FB633C">
        <w:rPr>
          <w:rFonts w:ascii="Times New Roman" w:hAnsi="Times New Roman" w:cs="Times New Roman"/>
          <w:sz w:val="22"/>
          <w:szCs w:val="22"/>
          <w:vertAlign w:val="superscript"/>
        </w:rPr>
        <w:t>th</w:t>
      </w:r>
      <w:r w:rsidRPr="00FB633C">
        <w:rPr>
          <w:rFonts w:ascii="Times New Roman" w:hAnsi="Times New Roman" w:cs="Times New Roman"/>
          <w:sz w:val="22"/>
          <w:szCs w:val="22"/>
        </w:rPr>
        <w:t xml:space="preserve"> hour M</w:t>
      </w:r>
      <w:proofErr w:type="gramStart"/>
      <w:r w:rsidRPr="00FB633C">
        <w:rPr>
          <w:rFonts w:ascii="Times New Roman" w:hAnsi="Times New Roman" w:cs="Times New Roman"/>
          <w:sz w:val="22"/>
          <w:szCs w:val="22"/>
        </w:rPr>
        <w:t>,T,TH,F</w:t>
      </w:r>
      <w:proofErr w:type="gramEnd"/>
      <w:r w:rsidRPr="00FB633C">
        <w:rPr>
          <w:rFonts w:ascii="Times New Roman" w:hAnsi="Times New Roman" w:cs="Times New Roman"/>
          <w:sz w:val="22"/>
          <w:szCs w:val="22"/>
        </w:rPr>
        <w:t xml:space="preserve"> 12:38 </w:t>
      </w:r>
    </w:p>
    <w:p w:rsidR="00695D43" w:rsidRPr="00FB633C" w:rsidRDefault="00695D43" w:rsidP="00FB633C">
      <w:pPr>
        <w:widowControl w:val="0"/>
        <w:tabs>
          <w:tab w:val="left" w:pos="1800"/>
        </w:tabs>
        <w:autoSpaceDE w:val="0"/>
        <w:autoSpaceDN w:val="0"/>
        <w:adjustRightInd w:val="0"/>
        <w:rPr>
          <w:rFonts w:ascii="Times New Roman" w:hAnsi="Times New Roman" w:cs="Times New Roman"/>
          <w:i/>
          <w:sz w:val="22"/>
          <w:szCs w:val="22"/>
        </w:rPr>
      </w:pPr>
      <w:r w:rsidRPr="00FB633C">
        <w:rPr>
          <w:rFonts w:ascii="Times New Roman" w:hAnsi="Times New Roman" w:cs="Times New Roman"/>
          <w:b/>
          <w:sz w:val="22"/>
          <w:szCs w:val="22"/>
        </w:rPr>
        <w:t>Phone:</w:t>
      </w:r>
      <w:r w:rsidRPr="00FB633C">
        <w:rPr>
          <w:rFonts w:ascii="Times New Roman" w:hAnsi="Times New Roman" w:cs="Times New Roman"/>
          <w:sz w:val="22"/>
          <w:szCs w:val="22"/>
        </w:rPr>
        <w:t xml:space="preserve"> </w:t>
      </w:r>
      <w:r w:rsidRPr="00FB633C">
        <w:rPr>
          <w:rFonts w:ascii="Times New Roman" w:hAnsi="Times New Roman" w:cs="Times New Roman"/>
          <w:sz w:val="22"/>
          <w:szCs w:val="22"/>
        </w:rPr>
        <w:tab/>
        <w:t xml:space="preserve">High School 405-947-6274 </w:t>
      </w:r>
    </w:p>
    <w:p w:rsidR="00F83009" w:rsidRPr="00FB633C" w:rsidRDefault="00695D43" w:rsidP="00FB633C">
      <w:pPr>
        <w:widowControl w:val="0"/>
        <w:tabs>
          <w:tab w:val="left" w:pos="1800"/>
        </w:tabs>
        <w:autoSpaceDE w:val="0"/>
        <w:autoSpaceDN w:val="0"/>
        <w:adjustRightInd w:val="0"/>
        <w:rPr>
          <w:rFonts w:ascii="Times New Roman" w:hAnsi="Times New Roman" w:cs="Times New Roman"/>
          <w:b/>
          <w:sz w:val="22"/>
          <w:szCs w:val="22"/>
        </w:rPr>
      </w:pPr>
      <w:r w:rsidRPr="00FB633C">
        <w:rPr>
          <w:rFonts w:ascii="Times New Roman" w:hAnsi="Times New Roman" w:cs="Times New Roman"/>
          <w:b/>
          <w:sz w:val="22"/>
          <w:szCs w:val="22"/>
        </w:rPr>
        <w:t xml:space="preserve">Textbook: </w:t>
      </w:r>
      <w:r w:rsidR="00FB633C" w:rsidRPr="00FB633C">
        <w:rPr>
          <w:rFonts w:ascii="Times New Roman" w:hAnsi="Times New Roman" w:cs="Times New Roman"/>
          <w:b/>
          <w:sz w:val="22"/>
          <w:szCs w:val="22"/>
        </w:rPr>
        <w:tab/>
      </w:r>
      <w:r w:rsidR="0039086A" w:rsidRPr="00FB633C">
        <w:rPr>
          <w:rFonts w:ascii="Times New Roman" w:hAnsi="Times New Roman" w:cs="Times New Roman"/>
          <w:sz w:val="22"/>
          <w:szCs w:val="22"/>
        </w:rPr>
        <w:t xml:space="preserve">World Geography, Building a Global Perspective by </w:t>
      </w:r>
      <w:proofErr w:type="spellStart"/>
      <w:r w:rsidR="0039086A" w:rsidRPr="00FB633C">
        <w:rPr>
          <w:rFonts w:ascii="Times New Roman" w:hAnsi="Times New Roman" w:cs="Times New Roman"/>
          <w:sz w:val="22"/>
          <w:szCs w:val="22"/>
        </w:rPr>
        <w:t>Baerwald</w:t>
      </w:r>
      <w:proofErr w:type="spellEnd"/>
      <w:r w:rsidR="0039086A" w:rsidRPr="00FB633C">
        <w:rPr>
          <w:rFonts w:ascii="Times New Roman" w:hAnsi="Times New Roman" w:cs="Times New Roman"/>
          <w:sz w:val="22"/>
          <w:szCs w:val="22"/>
        </w:rPr>
        <w:t xml:space="preserve"> and Fraser</w:t>
      </w:r>
    </w:p>
    <w:p w:rsidR="00695D43" w:rsidRPr="00FB633C" w:rsidRDefault="00695D43" w:rsidP="00FB633C">
      <w:pPr>
        <w:widowControl w:val="0"/>
        <w:autoSpaceDE w:val="0"/>
        <w:autoSpaceDN w:val="0"/>
        <w:adjustRightInd w:val="0"/>
        <w:rPr>
          <w:rFonts w:ascii="Times New Roman" w:hAnsi="Times New Roman" w:cs="Times New Roman"/>
          <w:b/>
          <w:sz w:val="22"/>
          <w:szCs w:val="22"/>
        </w:rPr>
      </w:pPr>
    </w:p>
    <w:p w:rsidR="00695D43" w:rsidRPr="00FB633C" w:rsidRDefault="00695D43" w:rsidP="00FB633C">
      <w:pPr>
        <w:widowControl w:val="0"/>
        <w:autoSpaceDE w:val="0"/>
        <w:autoSpaceDN w:val="0"/>
        <w:adjustRightInd w:val="0"/>
        <w:rPr>
          <w:rFonts w:ascii="Times New Roman" w:hAnsi="Times New Roman" w:cs="Times New Roman"/>
          <w:b/>
          <w:sz w:val="22"/>
          <w:szCs w:val="22"/>
        </w:rPr>
      </w:pPr>
      <w:r w:rsidRPr="00FB633C">
        <w:rPr>
          <w:rFonts w:ascii="Times New Roman" w:hAnsi="Times New Roman" w:cs="Times New Roman"/>
          <w:b/>
          <w:sz w:val="22"/>
          <w:szCs w:val="22"/>
        </w:rPr>
        <w:t xml:space="preserve">Course Objectives: </w:t>
      </w:r>
    </w:p>
    <w:p w:rsidR="0039086A" w:rsidRPr="00FB633C" w:rsidRDefault="0039086A" w:rsidP="00FB633C">
      <w:pPr>
        <w:widowControl w:val="0"/>
        <w:autoSpaceDE w:val="0"/>
        <w:autoSpaceDN w:val="0"/>
        <w:adjustRightInd w:val="0"/>
        <w:rPr>
          <w:rFonts w:ascii="Times New Roman" w:hAnsi="Times New Roman" w:cs="Times New Roman"/>
          <w:b/>
          <w:sz w:val="22"/>
          <w:szCs w:val="22"/>
        </w:rPr>
      </w:pPr>
      <w:r w:rsidRPr="00FB633C">
        <w:rPr>
          <w:rFonts w:ascii="Times New Roman" w:hAnsi="Times New Roman" w:cs="Times New Roman"/>
          <w:sz w:val="22"/>
          <w:szCs w:val="22"/>
        </w:rPr>
        <w:t>Scholars will explore, describe, analyze, and seek to understand the spatial arrangement of objects and people on Earth’s surface. Scholars will use the skills and tools of geography to examine the world and its inhabitants from a spatial perspective, solve problems of geographic dimensions and make informed decisions based upon solid research</w:t>
      </w:r>
      <w:r w:rsidRPr="00FB633C">
        <w:rPr>
          <w:rFonts w:ascii="Times New Roman" w:hAnsi="Times New Roman" w:cs="Times New Roman"/>
          <w:b/>
          <w:sz w:val="22"/>
          <w:szCs w:val="22"/>
        </w:rPr>
        <w:t>.</w:t>
      </w:r>
    </w:p>
    <w:p w:rsidR="0039086A" w:rsidRPr="00FB633C" w:rsidRDefault="0039086A" w:rsidP="00FB633C">
      <w:pPr>
        <w:pStyle w:val="ListParagraph"/>
        <w:widowControl w:val="0"/>
        <w:numPr>
          <w:ilvl w:val="0"/>
          <w:numId w:val="6"/>
        </w:numPr>
        <w:autoSpaceDE w:val="0"/>
        <w:autoSpaceDN w:val="0"/>
        <w:adjustRightInd w:val="0"/>
        <w:rPr>
          <w:rFonts w:cs="AvantGarde"/>
          <w:b/>
          <w:bCs/>
          <w:color w:val="000000"/>
          <w:sz w:val="22"/>
          <w:szCs w:val="22"/>
        </w:rPr>
      </w:pPr>
      <w:r w:rsidRPr="00FB633C">
        <w:rPr>
          <w:rFonts w:cs="AvantGarde"/>
          <w:b/>
          <w:bCs/>
          <w:color w:val="000000"/>
          <w:sz w:val="22"/>
          <w:szCs w:val="22"/>
        </w:rPr>
        <w:t>Content Standard 1: The student will cite textual and visual evidence including maps and other geographic representations, tools and technologies to acquire, research, process, and solve problems from a spatial perspective.</w:t>
      </w:r>
    </w:p>
    <w:p w:rsidR="0039086A" w:rsidRPr="00FB633C" w:rsidRDefault="0039086A" w:rsidP="00FB633C">
      <w:pPr>
        <w:pStyle w:val="ListParagraph"/>
        <w:widowControl w:val="0"/>
        <w:numPr>
          <w:ilvl w:val="0"/>
          <w:numId w:val="6"/>
        </w:numPr>
        <w:autoSpaceDE w:val="0"/>
        <w:autoSpaceDN w:val="0"/>
        <w:adjustRightInd w:val="0"/>
        <w:rPr>
          <w:rFonts w:ascii="Times New Roman" w:hAnsi="Times New Roman" w:cs="Times New Roman"/>
          <w:sz w:val="22"/>
          <w:szCs w:val="22"/>
        </w:rPr>
      </w:pPr>
      <w:r w:rsidRPr="00FB633C">
        <w:rPr>
          <w:rFonts w:cs="AvantGarde"/>
          <w:b/>
          <w:bCs/>
          <w:color w:val="000000"/>
          <w:sz w:val="22"/>
          <w:szCs w:val="22"/>
        </w:rPr>
        <w:t>Content Standard 2: The student will evaluate specific textual and visual evidence to analyze how human population is organized geographically in order to understand the cultural, political, and economic systems of the world.</w:t>
      </w:r>
    </w:p>
    <w:p w:rsidR="0039086A" w:rsidRPr="00FB633C" w:rsidRDefault="0039086A" w:rsidP="00FB633C">
      <w:pPr>
        <w:pStyle w:val="ListParagraph"/>
        <w:widowControl w:val="0"/>
        <w:numPr>
          <w:ilvl w:val="0"/>
          <w:numId w:val="6"/>
        </w:numPr>
        <w:autoSpaceDE w:val="0"/>
        <w:autoSpaceDN w:val="0"/>
        <w:adjustRightInd w:val="0"/>
        <w:rPr>
          <w:rFonts w:ascii="Times New Roman" w:hAnsi="Times New Roman" w:cs="Times New Roman"/>
          <w:sz w:val="22"/>
          <w:szCs w:val="22"/>
        </w:rPr>
      </w:pPr>
      <w:r w:rsidRPr="00FB633C">
        <w:rPr>
          <w:rFonts w:cs="AvantGarde"/>
          <w:b/>
          <w:bCs/>
          <w:color w:val="000000"/>
          <w:sz w:val="22"/>
          <w:szCs w:val="22"/>
        </w:rPr>
        <w:t>Content Standard 3: The student will evaluate textual and visual evidence to analyze the components and regional variations of cultural patterns and processes.</w:t>
      </w:r>
    </w:p>
    <w:p w:rsidR="00695D43" w:rsidRPr="00FB633C" w:rsidRDefault="00695D43" w:rsidP="00FB633C">
      <w:pPr>
        <w:widowControl w:val="0"/>
        <w:autoSpaceDE w:val="0"/>
        <w:autoSpaceDN w:val="0"/>
        <w:adjustRightInd w:val="0"/>
        <w:ind w:hanging="63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sz w:val="22"/>
          <w:szCs w:val="22"/>
        </w:rPr>
      </w:pPr>
      <w:r w:rsidRPr="00FB633C">
        <w:rPr>
          <w:rFonts w:ascii="Times New Roman" w:hAnsi="Times New Roman" w:cs="Times New Roman"/>
          <w:b/>
          <w:sz w:val="22"/>
          <w:szCs w:val="22"/>
        </w:rPr>
        <w:t xml:space="preserve">Required Materials: </w:t>
      </w:r>
    </w:p>
    <w:p w:rsidR="00695D43" w:rsidRPr="00FB633C" w:rsidRDefault="00695D43" w:rsidP="00FB633C">
      <w:pPr>
        <w:pStyle w:val="ListParagraph"/>
        <w:widowControl w:val="0"/>
        <w:numPr>
          <w:ilvl w:val="0"/>
          <w:numId w:val="7"/>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Blue or black ink pens, pencils (there will be no pencil sharpeners available in this classroom)</w:t>
      </w:r>
    </w:p>
    <w:p w:rsidR="00695D43" w:rsidRPr="00FB633C" w:rsidRDefault="00695D43" w:rsidP="00FB633C">
      <w:pPr>
        <w:pStyle w:val="ListParagraph"/>
        <w:widowControl w:val="0"/>
        <w:numPr>
          <w:ilvl w:val="0"/>
          <w:numId w:val="7"/>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 xml:space="preserve">Highlighters </w:t>
      </w:r>
    </w:p>
    <w:p w:rsidR="0039086A" w:rsidRPr="00FB633C" w:rsidRDefault="00695D43" w:rsidP="00FB633C">
      <w:pPr>
        <w:pStyle w:val="ListParagraph"/>
        <w:widowControl w:val="0"/>
        <w:numPr>
          <w:ilvl w:val="0"/>
          <w:numId w:val="7"/>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2” Binder with dividers</w:t>
      </w:r>
      <w:r w:rsidR="0039086A" w:rsidRPr="00FB633C">
        <w:rPr>
          <w:rFonts w:ascii="Times New Roman" w:hAnsi="Times New Roman" w:cs="Times New Roman"/>
          <w:sz w:val="22"/>
          <w:szCs w:val="22"/>
        </w:rPr>
        <w:t xml:space="preserve"> (at least 4)</w:t>
      </w:r>
      <w:r w:rsidRPr="00FB633C">
        <w:rPr>
          <w:rFonts w:ascii="Times New Roman" w:hAnsi="Times New Roman" w:cs="Times New Roman"/>
          <w:sz w:val="22"/>
          <w:szCs w:val="22"/>
        </w:rPr>
        <w:t xml:space="preserve"> and non-spiral notebook paper (this binder will be graded often</w:t>
      </w:r>
      <w:r w:rsidR="004107AF" w:rsidRPr="00FB633C">
        <w:rPr>
          <w:rFonts w:ascii="Times New Roman" w:hAnsi="Times New Roman" w:cs="Times New Roman"/>
          <w:sz w:val="22"/>
          <w:szCs w:val="22"/>
        </w:rPr>
        <w:t xml:space="preserve"> for organization</w:t>
      </w:r>
      <w:r w:rsidRPr="00FB633C">
        <w:rPr>
          <w:rFonts w:ascii="Times New Roman" w:hAnsi="Times New Roman" w:cs="Times New Roman"/>
          <w:sz w:val="22"/>
          <w:szCs w:val="22"/>
        </w:rPr>
        <w:t>)</w:t>
      </w:r>
      <w:r w:rsidR="00FB633C">
        <w:rPr>
          <w:rFonts w:ascii="Times New Roman" w:hAnsi="Times New Roman" w:cs="Times New Roman"/>
          <w:sz w:val="22"/>
          <w:szCs w:val="22"/>
        </w:rPr>
        <w:t xml:space="preserve">. </w:t>
      </w:r>
      <w:r w:rsidR="0039086A" w:rsidRPr="00FB633C">
        <w:rPr>
          <w:rFonts w:ascii="Times New Roman" w:hAnsi="Times New Roman" w:cs="Times New Roman"/>
          <w:sz w:val="22"/>
          <w:szCs w:val="22"/>
        </w:rPr>
        <w:t>Dividers should be labeled as follows:</w:t>
      </w:r>
    </w:p>
    <w:p w:rsidR="0039086A" w:rsidRPr="00FB633C" w:rsidRDefault="0039086A" w:rsidP="00FB633C">
      <w:pPr>
        <w:pStyle w:val="ListParagraph"/>
        <w:widowControl w:val="0"/>
        <w:numPr>
          <w:ilvl w:val="1"/>
          <w:numId w:val="7"/>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Notes</w:t>
      </w:r>
    </w:p>
    <w:p w:rsidR="0039086A" w:rsidRPr="00FB633C" w:rsidRDefault="0039086A" w:rsidP="00FB633C">
      <w:pPr>
        <w:pStyle w:val="ListParagraph"/>
        <w:widowControl w:val="0"/>
        <w:numPr>
          <w:ilvl w:val="1"/>
          <w:numId w:val="7"/>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Terms</w:t>
      </w:r>
    </w:p>
    <w:p w:rsidR="0039086A" w:rsidRPr="00FB633C" w:rsidRDefault="0039086A" w:rsidP="00FB633C">
      <w:pPr>
        <w:pStyle w:val="ListParagraph"/>
        <w:widowControl w:val="0"/>
        <w:numPr>
          <w:ilvl w:val="1"/>
          <w:numId w:val="7"/>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Graded papers</w:t>
      </w:r>
    </w:p>
    <w:p w:rsidR="0039086A" w:rsidRPr="00FB633C" w:rsidRDefault="0039086A" w:rsidP="00FB633C">
      <w:pPr>
        <w:pStyle w:val="ListParagraph"/>
        <w:widowControl w:val="0"/>
        <w:numPr>
          <w:ilvl w:val="1"/>
          <w:numId w:val="7"/>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 xml:space="preserve">Homework </w:t>
      </w:r>
    </w:p>
    <w:p w:rsidR="00695D43" w:rsidRPr="00FB633C" w:rsidRDefault="00695D43" w:rsidP="00FB633C">
      <w:pPr>
        <w:pStyle w:val="ListParagraph"/>
        <w:widowControl w:val="0"/>
        <w:numPr>
          <w:ilvl w:val="1"/>
          <w:numId w:val="7"/>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Spiral notebook (this notebook will be graded every Friday for a daily grade)</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color w:val="7F7F7F" w:themeColor="text1" w:themeTint="80"/>
          <w:sz w:val="22"/>
          <w:szCs w:val="22"/>
        </w:rPr>
      </w:pPr>
      <w:r w:rsidRPr="00FB633C">
        <w:rPr>
          <w:rFonts w:ascii="Times New Roman" w:hAnsi="Times New Roman" w:cs="Times New Roman"/>
          <w:b/>
          <w:sz w:val="22"/>
          <w:szCs w:val="22"/>
        </w:rPr>
        <w:t>Attendance Policy and Classroom Expectations</w:t>
      </w:r>
      <w:r w:rsidRPr="00FB633C">
        <w:rPr>
          <w:rFonts w:ascii="Times New Roman" w:hAnsi="Times New Roman" w:cs="Times New Roman"/>
          <w:sz w:val="22"/>
          <w:szCs w:val="22"/>
        </w:rPr>
        <w:t>:</w:t>
      </w:r>
      <w:r w:rsidRPr="00FB633C">
        <w:rPr>
          <w:rFonts w:ascii="Times New Roman" w:hAnsi="Times New Roman" w:cs="Times New Roman"/>
          <w:i/>
          <w:sz w:val="22"/>
          <w:szCs w:val="22"/>
        </w:rPr>
        <w:t xml:space="preserve"> </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Show up, be on time and participate.</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Ten or more excused and unexcused absences will result in a No Credit (NC) for this class.</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Three tardies will equal one absence.</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All students are expected to be respectful to all individuals in the classroom at all times.</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 xml:space="preserve">There is to be absolutely no gum, food or drinks in the classroom. </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Students are to come to class prepared with all materials including the textbook, binder paper, pens, and assignments</w:t>
      </w:r>
      <w:r w:rsidR="004107AF" w:rsidRPr="00FB633C">
        <w:rPr>
          <w:rFonts w:ascii="Times New Roman" w:hAnsi="Times New Roman" w:cs="Times New Roman"/>
          <w:sz w:val="22"/>
          <w:szCs w:val="22"/>
        </w:rPr>
        <w:t xml:space="preserve"> everyday</w:t>
      </w:r>
      <w:r w:rsidRPr="00FB633C">
        <w:rPr>
          <w:rFonts w:ascii="Times New Roman" w:hAnsi="Times New Roman" w:cs="Times New Roman"/>
          <w:sz w:val="22"/>
          <w:szCs w:val="22"/>
        </w:rPr>
        <w:t xml:space="preserve">. </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Any student absent from class has exactly one week to turn in missed assignments. It is the student’s responsibility to find out missed assignments (check the website or ask a fellow student). Failure to turn in missed work will result in a zero. Any assignment or project that was due on the day of absence must be turned in the next school day in attendance.</w:t>
      </w:r>
    </w:p>
    <w:p w:rsidR="0039086A" w:rsidRPr="00FB633C" w:rsidRDefault="0039086A"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 xml:space="preserve">After a unit exam work from that unit cannot be made up. </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Students have one week to arrange to take a test missed due to absence. Any test not made up during the designated ti</w:t>
      </w:r>
      <w:r w:rsidR="004107AF" w:rsidRPr="00FB633C">
        <w:rPr>
          <w:rFonts w:ascii="Times New Roman" w:hAnsi="Times New Roman" w:cs="Times New Roman"/>
          <w:sz w:val="22"/>
          <w:szCs w:val="22"/>
        </w:rPr>
        <w:t xml:space="preserve">me will receive a grade of zero, no exceptions. </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All assignments must be completed by the day they are due. Points will be deducted for late assignments at the rate of 10% per day late</w:t>
      </w:r>
      <w:r w:rsidR="004107AF" w:rsidRPr="00FB633C">
        <w:rPr>
          <w:rFonts w:ascii="Times New Roman" w:hAnsi="Times New Roman" w:cs="Times New Roman"/>
          <w:sz w:val="22"/>
          <w:szCs w:val="22"/>
        </w:rPr>
        <w:t xml:space="preserve"> or after </w:t>
      </w:r>
      <w:r w:rsidR="0039086A" w:rsidRPr="00FB633C">
        <w:rPr>
          <w:rFonts w:ascii="Times New Roman" w:hAnsi="Times New Roman" w:cs="Times New Roman"/>
          <w:sz w:val="22"/>
          <w:szCs w:val="22"/>
        </w:rPr>
        <w:t>one week</w:t>
      </w:r>
      <w:r w:rsidRPr="00FB633C">
        <w:rPr>
          <w:rFonts w:ascii="Times New Roman" w:hAnsi="Times New Roman" w:cs="Times New Roman"/>
          <w:sz w:val="22"/>
          <w:szCs w:val="22"/>
        </w:rPr>
        <w:t>.</w:t>
      </w:r>
    </w:p>
    <w:p w:rsidR="00695D43" w:rsidRPr="00FB633C" w:rsidRDefault="00695D43" w:rsidP="00FB633C">
      <w:pPr>
        <w:pStyle w:val="ListParagraph"/>
        <w:widowControl w:val="0"/>
        <w:numPr>
          <w:ilvl w:val="0"/>
          <w:numId w:val="8"/>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 xml:space="preserve">Academic Dishonesty: Plagiarism and cheating will not be allowed in this classroom! Zeros will be given for </w:t>
      </w:r>
      <w:r w:rsidRPr="00FB633C">
        <w:rPr>
          <w:rFonts w:ascii="Times New Roman" w:hAnsi="Times New Roman" w:cs="Times New Roman"/>
          <w:sz w:val="22"/>
          <w:szCs w:val="22"/>
        </w:rPr>
        <w:lastRenderedPageBreak/>
        <w:t>plagiarism and cheating, parents will be called, and further disciplinary actions may be taken. Plagiarism and cheating includes copying another student’s work.</w:t>
      </w:r>
    </w:p>
    <w:p w:rsidR="00695D43" w:rsidRPr="00FB633C" w:rsidRDefault="00695D43" w:rsidP="00FB633C">
      <w:pPr>
        <w:widowControl w:val="0"/>
        <w:autoSpaceDE w:val="0"/>
        <w:autoSpaceDN w:val="0"/>
        <w:adjustRightInd w:val="0"/>
        <w:rPr>
          <w:rFonts w:ascii="Times New Roman" w:hAnsi="Times New Roman" w:cs="Times New Roman"/>
          <w:b/>
          <w:sz w:val="22"/>
          <w:szCs w:val="22"/>
        </w:rPr>
      </w:pPr>
    </w:p>
    <w:p w:rsidR="00695D43" w:rsidRPr="00FB633C" w:rsidRDefault="004107AF" w:rsidP="00FB633C">
      <w:pPr>
        <w:widowControl w:val="0"/>
        <w:autoSpaceDE w:val="0"/>
        <w:autoSpaceDN w:val="0"/>
        <w:adjustRightInd w:val="0"/>
        <w:rPr>
          <w:rFonts w:ascii="Times New Roman" w:hAnsi="Times New Roman" w:cs="Times New Roman"/>
          <w:b/>
          <w:sz w:val="22"/>
          <w:szCs w:val="22"/>
        </w:rPr>
      </w:pPr>
      <w:r w:rsidRPr="00FB633C">
        <w:rPr>
          <w:rFonts w:ascii="Times New Roman" w:hAnsi="Times New Roman" w:cs="Times New Roman"/>
          <w:b/>
          <w:sz w:val="22"/>
          <w:szCs w:val="22"/>
        </w:rPr>
        <w:t>Extra Reading and Writing</w:t>
      </w:r>
    </w:p>
    <w:p w:rsidR="00695D43" w:rsidRPr="00FB633C" w:rsidRDefault="004107AF" w:rsidP="00FB633C">
      <w:pPr>
        <w:widowControl w:val="0"/>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Honor students in this course are req</w:t>
      </w:r>
      <w:r w:rsidR="0039086A" w:rsidRPr="00FB633C">
        <w:rPr>
          <w:rFonts w:ascii="Times New Roman" w:hAnsi="Times New Roman" w:cs="Times New Roman"/>
          <w:sz w:val="22"/>
          <w:szCs w:val="22"/>
        </w:rPr>
        <w:t xml:space="preserve">uired to complete extra reading, </w:t>
      </w:r>
      <w:r w:rsidR="0045159F" w:rsidRPr="00FB633C">
        <w:rPr>
          <w:rFonts w:ascii="Times New Roman" w:hAnsi="Times New Roman" w:cs="Times New Roman"/>
          <w:sz w:val="22"/>
          <w:szCs w:val="22"/>
        </w:rPr>
        <w:t>writing</w:t>
      </w:r>
      <w:r w:rsidR="0039086A" w:rsidRPr="00FB633C">
        <w:rPr>
          <w:rFonts w:ascii="Times New Roman" w:hAnsi="Times New Roman" w:cs="Times New Roman"/>
          <w:sz w:val="22"/>
          <w:szCs w:val="22"/>
        </w:rPr>
        <w:t>, and research</w:t>
      </w:r>
      <w:r w:rsidR="0045159F" w:rsidRPr="00FB633C">
        <w:rPr>
          <w:rFonts w:ascii="Times New Roman" w:hAnsi="Times New Roman" w:cs="Times New Roman"/>
          <w:sz w:val="22"/>
          <w:szCs w:val="22"/>
        </w:rPr>
        <w:t xml:space="preserve"> </w:t>
      </w:r>
      <w:r w:rsidRPr="00FB633C">
        <w:rPr>
          <w:rFonts w:ascii="Times New Roman" w:hAnsi="Times New Roman" w:cs="Times New Roman"/>
          <w:sz w:val="22"/>
          <w:szCs w:val="22"/>
        </w:rPr>
        <w:t xml:space="preserve">that </w:t>
      </w:r>
      <w:proofErr w:type="gramStart"/>
      <w:r w:rsidRPr="00FB633C">
        <w:rPr>
          <w:rFonts w:ascii="Times New Roman" w:hAnsi="Times New Roman" w:cs="Times New Roman"/>
          <w:sz w:val="22"/>
          <w:szCs w:val="22"/>
        </w:rPr>
        <w:t>is</w:t>
      </w:r>
      <w:proofErr w:type="gramEnd"/>
      <w:r w:rsidRPr="00FB633C">
        <w:rPr>
          <w:rFonts w:ascii="Times New Roman" w:hAnsi="Times New Roman" w:cs="Times New Roman"/>
          <w:sz w:val="22"/>
          <w:szCs w:val="22"/>
        </w:rPr>
        <w:t xml:space="preserve"> assigned to them. Daily quizzes over said reading will follow. The student is responsible </w:t>
      </w:r>
      <w:r w:rsidR="0045159F" w:rsidRPr="00FB633C">
        <w:rPr>
          <w:rFonts w:ascii="Times New Roman" w:hAnsi="Times New Roman" w:cs="Times New Roman"/>
          <w:sz w:val="22"/>
          <w:szCs w:val="22"/>
        </w:rPr>
        <w:t xml:space="preserve">for </w:t>
      </w:r>
      <w:r w:rsidRPr="00FB633C">
        <w:rPr>
          <w:rFonts w:ascii="Times New Roman" w:hAnsi="Times New Roman" w:cs="Times New Roman"/>
          <w:sz w:val="22"/>
          <w:szCs w:val="22"/>
        </w:rPr>
        <w:t xml:space="preserve">acquiring reading materials. Most reading will be online or a class set of books, but not always. This course will require a large amount of writing. Papers are </w:t>
      </w:r>
      <w:r w:rsidR="0045159F" w:rsidRPr="00FB633C">
        <w:rPr>
          <w:rFonts w:ascii="Times New Roman" w:hAnsi="Times New Roman" w:cs="Times New Roman"/>
          <w:sz w:val="22"/>
          <w:szCs w:val="22"/>
        </w:rPr>
        <w:t xml:space="preserve">to be typed, never handwritten, and always follow the Schaffer Method. </w:t>
      </w:r>
      <w:r w:rsidR="00FB633C" w:rsidRPr="00FB633C">
        <w:rPr>
          <w:rFonts w:ascii="Times New Roman" w:hAnsi="Times New Roman" w:cs="Times New Roman"/>
          <w:color w:val="000000"/>
          <w:sz w:val="22"/>
          <w:szCs w:val="22"/>
        </w:rPr>
        <w:t>Because of the increased rigor of this course, an additional .5 will be included in the transcript GPA calculation.</w:t>
      </w:r>
    </w:p>
    <w:p w:rsidR="00695D43" w:rsidRPr="00FB633C" w:rsidRDefault="00695D43" w:rsidP="00FB633C">
      <w:pPr>
        <w:widowControl w:val="0"/>
        <w:autoSpaceDE w:val="0"/>
        <w:autoSpaceDN w:val="0"/>
        <w:adjustRightInd w:val="0"/>
        <w:rPr>
          <w:rFonts w:ascii="Times New Roman" w:hAnsi="Times New Roman" w:cs="Times New Roman"/>
          <w:b/>
          <w:sz w:val="22"/>
          <w:szCs w:val="22"/>
        </w:rPr>
      </w:pPr>
    </w:p>
    <w:p w:rsidR="00695D43" w:rsidRPr="00FB633C" w:rsidRDefault="00695D43" w:rsidP="00FB633C">
      <w:pPr>
        <w:widowControl w:val="0"/>
        <w:autoSpaceDE w:val="0"/>
        <w:autoSpaceDN w:val="0"/>
        <w:adjustRightInd w:val="0"/>
        <w:rPr>
          <w:rFonts w:ascii="Times New Roman" w:hAnsi="Times New Roman" w:cs="Times New Roman"/>
          <w:i/>
          <w:sz w:val="22"/>
          <w:szCs w:val="22"/>
        </w:rPr>
      </w:pPr>
      <w:r w:rsidRPr="00FB633C">
        <w:rPr>
          <w:rFonts w:ascii="Times New Roman" w:hAnsi="Times New Roman" w:cs="Times New Roman"/>
          <w:b/>
          <w:sz w:val="22"/>
          <w:szCs w:val="22"/>
        </w:rPr>
        <w:t xml:space="preserve">Grading Scale: </w:t>
      </w:r>
    </w:p>
    <w:p w:rsidR="00695D43" w:rsidRPr="00FB633C" w:rsidRDefault="00695D43" w:rsidP="00FB633C">
      <w:pPr>
        <w:widowControl w:val="0"/>
        <w:tabs>
          <w:tab w:val="left" w:pos="2430"/>
        </w:tabs>
        <w:autoSpaceDE w:val="0"/>
        <w:autoSpaceDN w:val="0"/>
        <w:adjustRightInd w:val="0"/>
        <w:ind w:firstLine="720"/>
        <w:rPr>
          <w:rFonts w:ascii="Times New Roman" w:hAnsi="Times New Roman" w:cs="Times New Roman"/>
          <w:sz w:val="22"/>
          <w:szCs w:val="22"/>
        </w:rPr>
        <w:sectPr w:rsidR="00695D43" w:rsidRPr="00FB633C" w:rsidSect="00FB633C">
          <w:pgSz w:w="12240" w:h="15840"/>
          <w:pgMar w:top="630" w:right="1008" w:bottom="864" w:left="990" w:header="720" w:footer="720" w:gutter="0"/>
          <w:cols w:space="720"/>
          <w:docGrid w:linePitch="360"/>
        </w:sectPr>
      </w:pPr>
    </w:p>
    <w:p w:rsidR="00695D43" w:rsidRPr="00FB633C" w:rsidRDefault="00695D43" w:rsidP="00FB633C">
      <w:pPr>
        <w:widowControl w:val="0"/>
        <w:tabs>
          <w:tab w:val="left" w:pos="2430"/>
        </w:tabs>
        <w:autoSpaceDE w:val="0"/>
        <w:autoSpaceDN w:val="0"/>
        <w:adjustRightInd w:val="0"/>
        <w:ind w:firstLine="720"/>
        <w:rPr>
          <w:rFonts w:ascii="Times New Roman" w:hAnsi="Times New Roman" w:cs="Times New Roman"/>
          <w:sz w:val="22"/>
          <w:szCs w:val="22"/>
        </w:rPr>
      </w:pPr>
      <w:r w:rsidRPr="00FB633C">
        <w:rPr>
          <w:rFonts w:ascii="Times New Roman" w:hAnsi="Times New Roman" w:cs="Times New Roman"/>
          <w:sz w:val="22"/>
          <w:szCs w:val="22"/>
        </w:rPr>
        <w:t>90 – 100</w:t>
      </w:r>
      <w:r w:rsidRPr="00FB633C">
        <w:rPr>
          <w:rFonts w:ascii="Times New Roman" w:hAnsi="Times New Roman" w:cs="Times New Roman"/>
          <w:sz w:val="22"/>
          <w:szCs w:val="22"/>
        </w:rPr>
        <w:tab/>
        <w:t xml:space="preserve">A </w:t>
      </w:r>
      <w:r w:rsidRPr="00FB633C">
        <w:rPr>
          <w:rFonts w:ascii="Times New Roman" w:hAnsi="Times New Roman" w:cs="Times New Roman"/>
          <w:sz w:val="22"/>
          <w:szCs w:val="22"/>
        </w:rPr>
        <w:tab/>
      </w:r>
      <w:r w:rsidRPr="00FB633C">
        <w:rPr>
          <w:rFonts w:ascii="Times New Roman" w:hAnsi="Times New Roman" w:cs="Times New Roman"/>
          <w:sz w:val="22"/>
          <w:szCs w:val="22"/>
        </w:rPr>
        <w:tab/>
      </w:r>
    </w:p>
    <w:p w:rsidR="00695D43" w:rsidRPr="00FB633C" w:rsidRDefault="00695D43" w:rsidP="00FB633C">
      <w:pPr>
        <w:widowControl w:val="0"/>
        <w:tabs>
          <w:tab w:val="left" w:pos="2430"/>
        </w:tabs>
        <w:autoSpaceDE w:val="0"/>
        <w:autoSpaceDN w:val="0"/>
        <w:adjustRightInd w:val="0"/>
        <w:ind w:firstLine="720"/>
        <w:rPr>
          <w:rFonts w:ascii="Times New Roman" w:hAnsi="Times New Roman" w:cs="Times New Roman"/>
          <w:sz w:val="22"/>
          <w:szCs w:val="22"/>
        </w:rPr>
      </w:pPr>
      <w:r w:rsidRPr="00FB633C">
        <w:rPr>
          <w:rFonts w:ascii="Times New Roman" w:hAnsi="Times New Roman" w:cs="Times New Roman"/>
          <w:sz w:val="22"/>
          <w:szCs w:val="22"/>
        </w:rPr>
        <w:t>80 – 89</w:t>
      </w:r>
      <w:r w:rsidRPr="00FB633C">
        <w:rPr>
          <w:rFonts w:ascii="Times New Roman" w:hAnsi="Times New Roman" w:cs="Times New Roman"/>
          <w:sz w:val="22"/>
          <w:szCs w:val="22"/>
        </w:rPr>
        <w:tab/>
        <w:t xml:space="preserve">B </w:t>
      </w:r>
      <w:r w:rsidRPr="00FB633C">
        <w:rPr>
          <w:rFonts w:ascii="Times New Roman" w:hAnsi="Times New Roman" w:cs="Times New Roman"/>
          <w:sz w:val="22"/>
          <w:szCs w:val="22"/>
        </w:rPr>
        <w:tab/>
      </w:r>
      <w:r w:rsidRPr="00FB633C">
        <w:rPr>
          <w:rFonts w:ascii="Times New Roman" w:hAnsi="Times New Roman" w:cs="Times New Roman"/>
          <w:sz w:val="22"/>
          <w:szCs w:val="22"/>
        </w:rPr>
        <w:tab/>
      </w:r>
    </w:p>
    <w:p w:rsidR="00695D43" w:rsidRPr="00FB633C" w:rsidRDefault="00695D43" w:rsidP="00FB633C">
      <w:pPr>
        <w:widowControl w:val="0"/>
        <w:tabs>
          <w:tab w:val="left" w:pos="2430"/>
        </w:tabs>
        <w:autoSpaceDE w:val="0"/>
        <w:autoSpaceDN w:val="0"/>
        <w:adjustRightInd w:val="0"/>
        <w:ind w:firstLine="720"/>
        <w:rPr>
          <w:rFonts w:ascii="Times New Roman" w:hAnsi="Times New Roman" w:cs="Times New Roman"/>
          <w:sz w:val="22"/>
          <w:szCs w:val="22"/>
        </w:rPr>
      </w:pPr>
      <w:r w:rsidRPr="00FB633C">
        <w:rPr>
          <w:rFonts w:ascii="Times New Roman" w:hAnsi="Times New Roman" w:cs="Times New Roman"/>
          <w:sz w:val="22"/>
          <w:szCs w:val="22"/>
        </w:rPr>
        <w:t>70 – 79</w:t>
      </w:r>
      <w:r w:rsidRPr="00FB633C">
        <w:rPr>
          <w:rFonts w:ascii="Times New Roman" w:hAnsi="Times New Roman" w:cs="Times New Roman"/>
          <w:sz w:val="22"/>
          <w:szCs w:val="22"/>
        </w:rPr>
        <w:tab/>
        <w:t>C</w:t>
      </w:r>
    </w:p>
    <w:p w:rsidR="00695D43" w:rsidRPr="00FB633C" w:rsidRDefault="00695D43" w:rsidP="00FB633C">
      <w:pPr>
        <w:widowControl w:val="0"/>
        <w:tabs>
          <w:tab w:val="left" w:pos="2430"/>
        </w:tabs>
        <w:autoSpaceDE w:val="0"/>
        <w:autoSpaceDN w:val="0"/>
        <w:adjustRightInd w:val="0"/>
        <w:ind w:firstLine="720"/>
        <w:rPr>
          <w:rFonts w:ascii="Times New Roman" w:hAnsi="Times New Roman" w:cs="Times New Roman"/>
          <w:sz w:val="22"/>
          <w:szCs w:val="22"/>
        </w:rPr>
      </w:pPr>
      <w:proofErr w:type="gramStart"/>
      <w:r w:rsidRPr="00FB633C">
        <w:rPr>
          <w:rFonts w:ascii="Times New Roman" w:hAnsi="Times New Roman" w:cs="Times New Roman"/>
          <w:sz w:val="22"/>
          <w:szCs w:val="22"/>
        </w:rPr>
        <w:t>60 – 69</w:t>
      </w:r>
      <w:r w:rsidRPr="00FB633C">
        <w:rPr>
          <w:rFonts w:ascii="Times New Roman" w:hAnsi="Times New Roman" w:cs="Times New Roman"/>
          <w:sz w:val="22"/>
          <w:szCs w:val="22"/>
        </w:rPr>
        <w:tab/>
        <w:t>D</w:t>
      </w:r>
      <w:proofErr w:type="gramEnd"/>
    </w:p>
    <w:p w:rsidR="00695D43" w:rsidRPr="00FB633C" w:rsidRDefault="00695D43" w:rsidP="00FB633C">
      <w:pPr>
        <w:widowControl w:val="0"/>
        <w:tabs>
          <w:tab w:val="left" w:pos="2430"/>
        </w:tabs>
        <w:autoSpaceDE w:val="0"/>
        <w:autoSpaceDN w:val="0"/>
        <w:adjustRightInd w:val="0"/>
        <w:ind w:firstLine="720"/>
        <w:rPr>
          <w:rFonts w:ascii="Times New Roman" w:hAnsi="Times New Roman" w:cs="Times New Roman"/>
          <w:sz w:val="22"/>
          <w:szCs w:val="22"/>
        </w:rPr>
      </w:pPr>
      <w:r w:rsidRPr="00FB633C">
        <w:rPr>
          <w:rFonts w:ascii="Times New Roman" w:hAnsi="Times New Roman" w:cs="Times New Roman"/>
          <w:sz w:val="22"/>
          <w:szCs w:val="22"/>
        </w:rPr>
        <w:t>Below 59</w:t>
      </w:r>
      <w:r w:rsidRPr="00FB633C">
        <w:rPr>
          <w:rFonts w:ascii="Times New Roman" w:hAnsi="Times New Roman" w:cs="Times New Roman"/>
          <w:sz w:val="22"/>
          <w:szCs w:val="22"/>
        </w:rPr>
        <w:tab/>
        <w:t>F</w:t>
      </w:r>
    </w:p>
    <w:p w:rsidR="00695D43" w:rsidRPr="00FB633C" w:rsidRDefault="00695D43" w:rsidP="00FB633C">
      <w:pPr>
        <w:widowControl w:val="0"/>
        <w:autoSpaceDE w:val="0"/>
        <w:autoSpaceDN w:val="0"/>
        <w:adjustRightInd w:val="0"/>
        <w:rPr>
          <w:rFonts w:ascii="Times New Roman" w:hAnsi="Times New Roman" w:cs="Times New Roman"/>
          <w:sz w:val="22"/>
          <w:szCs w:val="22"/>
        </w:rPr>
        <w:sectPr w:rsidR="00695D43" w:rsidRPr="00FB633C" w:rsidSect="00FB633C">
          <w:type w:val="continuous"/>
          <w:pgSz w:w="12240" w:h="15840"/>
          <w:pgMar w:top="1080" w:right="1440" w:bottom="900" w:left="990" w:header="720" w:footer="720" w:gutter="0"/>
          <w:cols w:num="2" w:space="720"/>
          <w:docGrid w:linePitch="360"/>
        </w:sectPr>
      </w:pP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b/>
          <w:sz w:val="22"/>
          <w:szCs w:val="22"/>
        </w:rPr>
      </w:pPr>
      <w:r w:rsidRPr="00FB633C">
        <w:rPr>
          <w:rFonts w:ascii="Times New Roman" w:hAnsi="Times New Roman" w:cs="Times New Roman"/>
          <w:b/>
          <w:sz w:val="22"/>
          <w:szCs w:val="22"/>
        </w:rPr>
        <w:t>Category Weights:</w:t>
      </w:r>
    </w:p>
    <w:p w:rsidR="00695D43" w:rsidRPr="00FB633C" w:rsidRDefault="00695D43" w:rsidP="00FB633C">
      <w:pPr>
        <w:widowControl w:val="0"/>
        <w:autoSpaceDE w:val="0"/>
        <w:autoSpaceDN w:val="0"/>
        <w:adjustRightInd w:val="0"/>
        <w:rPr>
          <w:rFonts w:ascii="Times New Roman" w:hAnsi="Times New Roman" w:cs="Times New Roman"/>
          <w:i/>
          <w:color w:val="7F7F7F" w:themeColor="text1" w:themeTint="80"/>
          <w:sz w:val="22"/>
          <w:szCs w:val="22"/>
        </w:rPr>
      </w:pPr>
    </w:p>
    <w:p w:rsidR="00695D43" w:rsidRPr="00FB633C" w:rsidRDefault="00695D43" w:rsidP="00FB633C">
      <w:pPr>
        <w:widowControl w:val="0"/>
        <w:tabs>
          <w:tab w:val="left" w:pos="4950"/>
        </w:tabs>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 xml:space="preserve">Exams/tests/projects </w:t>
      </w:r>
      <w:r w:rsidRPr="00FB633C">
        <w:rPr>
          <w:rFonts w:ascii="Times New Roman" w:hAnsi="Times New Roman" w:cs="Times New Roman"/>
          <w:sz w:val="22"/>
          <w:szCs w:val="22"/>
        </w:rPr>
        <w:tab/>
        <w:t>40%</w:t>
      </w:r>
    </w:p>
    <w:p w:rsidR="00695D43" w:rsidRPr="00FB633C" w:rsidRDefault="00695D43" w:rsidP="00FB633C">
      <w:pPr>
        <w:widowControl w:val="0"/>
        <w:tabs>
          <w:tab w:val="left" w:pos="4950"/>
        </w:tabs>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 xml:space="preserve">Quizzes </w:t>
      </w:r>
      <w:r w:rsidRPr="00FB633C">
        <w:rPr>
          <w:rFonts w:ascii="Times New Roman" w:hAnsi="Times New Roman" w:cs="Times New Roman"/>
          <w:sz w:val="22"/>
          <w:szCs w:val="22"/>
        </w:rPr>
        <w:tab/>
        <w:t>25%</w:t>
      </w:r>
    </w:p>
    <w:p w:rsidR="00695D43" w:rsidRPr="00FB633C" w:rsidRDefault="00695D43" w:rsidP="00FB633C">
      <w:pPr>
        <w:widowControl w:val="0"/>
        <w:tabs>
          <w:tab w:val="left" w:pos="4950"/>
        </w:tabs>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Daily Work/participation</w:t>
      </w:r>
      <w:r w:rsidRPr="00FB633C">
        <w:rPr>
          <w:rFonts w:ascii="Times New Roman" w:hAnsi="Times New Roman" w:cs="Times New Roman"/>
          <w:sz w:val="22"/>
          <w:szCs w:val="22"/>
        </w:rPr>
        <w:tab/>
        <w:t>15%</w:t>
      </w:r>
    </w:p>
    <w:p w:rsidR="00695D43" w:rsidRPr="00FB633C" w:rsidRDefault="00695D43" w:rsidP="00FB633C">
      <w:pPr>
        <w:widowControl w:val="0"/>
        <w:tabs>
          <w:tab w:val="left" w:pos="4950"/>
        </w:tabs>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 xml:space="preserve">Semester Final Exam </w:t>
      </w:r>
      <w:r w:rsidRPr="00FB633C">
        <w:rPr>
          <w:rFonts w:ascii="Times New Roman" w:hAnsi="Times New Roman" w:cs="Times New Roman"/>
          <w:sz w:val="22"/>
          <w:szCs w:val="22"/>
        </w:rPr>
        <w:tab/>
        <w:t>20%</w:t>
      </w:r>
    </w:p>
    <w:p w:rsidR="00695D43" w:rsidRPr="00FB633C" w:rsidRDefault="00695D43" w:rsidP="00FB633C">
      <w:pPr>
        <w:widowControl w:val="0"/>
        <w:tabs>
          <w:tab w:val="left" w:pos="2430"/>
        </w:tabs>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i/>
          <w:color w:val="7F7F7F" w:themeColor="text1" w:themeTint="80"/>
          <w:sz w:val="22"/>
          <w:szCs w:val="22"/>
        </w:rPr>
      </w:pPr>
      <w:r w:rsidRPr="00FB633C">
        <w:rPr>
          <w:rFonts w:ascii="Times New Roman" w:hAnsi="Times New Roman" w:cs="Times New Roman"/>
          <w:b/>
          <w:sz w:val="22"/>
          <w:szCs w:val="22"/>
        </w:rPr>
        <w:t>Exams/tests/projects</w:t>
      </w:r>
      <w:r w:rsidRPr="00FB633C">
        <w:rPr>
          <w:rFonts w:ascii="Times New Roman" w:hAnsi="Times New Roman" w:cs="Times New Roman"/>
          <w:sz w:val="22"/>
          <w:szCs w:val="22"/>
        </w:rPr>
        <w:t xml:space="preserve"> are worth 40% of the student</w:t>
      </w:r>
      <w:r w:rsidR="00FB633C" w:rsidRPr="00FB633C">
        <w:rPr>
          <w:rFonts w:ascii="Times New Roman" w:hAnsi="Times New Roman" w:cs="Times New Roman"/>
          <w:sz w:val="22"/>
          <w:szCs w:val="22"/>
        </w:rPr>
        <w:t>’</w:t>
      </w:r>
      <w:r w:rsidRPr="00FB633C">
        <w:rPr>
          <w:rFonts w:ascii="Times New Roman" w:hAnsi="Times New Roman" w:cs="Times New Roman"/>
          <w:sz w:val="22"/>
          <w:szCs w:val="22"/>
        </w:rPr>
        <w:t>s overall grade. Exams are given at the end of each classroom unit as a tool to assess the student’s overall comprehension of the unit.</w:t>
      </w:r>
      <w:r w:rsidR="0045159F" w:rsidRPr="00FB633C">
        <w:rPr>
          <w:rFonts w:ascii="Times New Roman" w:hAnsi="Times New Roman" w:cs="Times New Roman"/>
          <w:sz w:val="22"/>
          <w:szCs w:val="22"/>
        </w:rPr>
        <w:t xml:space="preserve"> A total of </w:t>
      </w:r>
      <w:r w:rsidR="00FB633C" w:rsidRPr="00FB633C">
        <w:rPr>
          <w:rFonts w:ascii="Times New Roman" w:hAnsi="Times New Roman" w:cs="Times New Roman"/>
          <w:sz w:val="22"/>
          <w:szCs w:val="22"/>
        </w:rPr>
        <w:t>12</w:t>
      </w:r>
      <w:r w:rsidRPr="00FB633C">
        <w:rPr>
          <w:rFonts w:ascii="Times New Roman" w:hAnsi="Times New Roman" w:cs="Times New Roman"/>
          <w:sz w:val="22"/>
          <w:szCs w:val="22"/>
        </w:rPr>
        <w:t xml:space="preserve"> exams should be expected during each semester.</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color w:val="7F7F7F" w:themeColor="text1" w:themeTint="80"/>
          <w:sz w:val="22"/>
          <w:szCs w:val="22"/>
        </w:rPr>
      </w:pPr>
      <w:r w:rsidRPr="00FB633C">
        <w:rPr>
          <w:rFonts w:ascii="Times New Roman" w:hAnsi="Times New Roman" w:cs="Times New Roman"/>
          <w:b/>
          <w:sz w:val="22"/>
          <w:szCs w:val="22"/>
        </w:rPr>
        <w:t>Quizzes</w:t>
      </w:r>
      <w:r w:rsidRPr="00FB633C">
        <w:rPr>
          <w:rFonts w:ascii="Times New Roman" w:hAnsi="Times New Roman" w:cs="Times New Roman"/>
          <w:sz w:val="22"/>
          <w:szCs w:val="22"/>
        </w:rPr>
        <w:t xml:space="preserve"> are worth 25% of the student</w:t>
      </w:r>
      <w:r w:rsidR="00FB633C" w:rsidRPr="00FB633C">
        <w:rPr>
          <w:rFonts w:ascii="Times New Roman" w:hAnsi="Times New Roman" w:cs="Times New Roman"/>
          <w:sz w:val="22"/>
          <w:szCs w:val="22"/>
        </w:rPr>
        <w:t>’</w:t>
      </w:r>
      <w:r w:rsidRPr="00FB633C">
        <w:rPr>
          <w:rFonts w:ascii="Times New Roman" w:hAnsi="Times New Roman" w:cs="Times New Roman"/>
          <w:sz w:val="22"/>
          <w:szCs w:val="22"/>
        </w:rPr>
        <w:t>s overall grade. Quizzes may be given every week or every other week to track student</w:t>
      </w:r>
      <w:r w:rsidR="0045159F" w:rsidRPr="00FB633C">
        <w:rPr>
          <w:rFonts w:ascii="Times New Roman" w:hAnsi="Times New Roman" w:cs="Times New Roman"/>
          <w:sz w:val="22"/>
          <w:szCs w:val="22"/>
        </w:rPr>
        <w:t>’</w:t>
      </w:r>
      <w:r w:rsidRPr="00FB633C">
        <w:rPr>
          <w:rFonts w:ascii="Times New Roman" w:hAnsi="Times New Roman" w:cs="Times New Roman"/>
          <w:sz w:val="22"/>
          <w:szCs w:val="22"/>
        </w:rPr>
        <w:t xml:space="preserve">s progress. A total of </w:t>
      </w:r>
      <w:r w:rsidR="00FB633C" w:rsidRPr="00FB633C">
        <w:rPr>
          <w:rFonts w:ascii="Times New Roman" w:hAnsi="Times New Roman" w:cs="Times New Roman"/>
          <w:sz w:val="22"/>
          <w:szCs w:val="22"/>
        </w:rPr>
        <w:t>18</w:t>
      </w:r>
      <w:r w:rsidRPr="00FB633C">
        <w:rPr>
          <w:rFonts w:ascii="Times New Roman" w:hAnsi="Times New Roman" w:cs="Times New Roman"/>
          <w:sz w:val="22"/>
          <w:szCs w:val="22"/>
        </w:rPr>
        <w:t xml:space="preserve"> quizzes should be expected during each semester.</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sz w:val="22"/>
          <w:szCs w:val="22"/>
        </w:rPr>
      </w:pPr>
      <w:r w:rsidRPr="00FB633C">
        <w:rPr>
          <w:rFonts w:ascii="Times New Roman" w:hAnsi="Times New Roman" w:cs="Times New Roman"/>
          <w:b/>
          <w:sz w:val="22"/>
          <w:szCs w:val="22"/>
        </w:rPr>
        <w:t>Daily Work/Participation</w:t>
      </w:r>
      <w:r w:rsidRPr="00FB633C">
        <w:rPr>
          <w:rFonts w:ascii="Times New Roman" w:hAnsi="Times New Roman" w:cs="Times New Roman"/>
          <w:sz w:val="22"/>
          <w:szCs w:val="22"/>
        </w:rPr>
        <w:t xml:space="preserve"> </w:t>
      </w:r>
      <w:r w:rsidR="00FB633C">
        <w:rPr>
          <w:rFonts w:ascii="Times New Roman" w:hAnsi="Times New Roman" w:cs="Times New Roman"/>
          <w:sz w:val="22"/>
          <w:szCs w:val="22"/>
        </w:rPr>
        <w:t>is</w:t>
      </w:r>
      <w:r w:rsidRPr="00FB633C">
        <w:rPr>
          <w:rFonts w:ascii="Times New Roman" w:hAnsi="Times New Roman" w:cs="Times New Roman"/>
          <w:sz w:val="22"/>
          <w:szCs w:val="22"/>
        </w:rPr>
        <w:t xml:space="preserve"> worth 15% of the student</w:t>
      </w:r>
      <w:r w:rsidR="00FB633C" w:rsidRPr="00FB633C">
        <w:rPr>
          <w:rFonts w:ascii="Times New Roman" w:hAnsi="Times New Roman" w:cs="Times New Roman"/>
          <w:sz w:val="22"/>
          <w:szCs w:val="22"/>
        </w:rPr>
        <w:t>’</w:t>
      </w:r>
      <w:r w:rsidRPr="00FB633C">
        <w:rPr>
          <w:rFonts w:ascii="Times New Roman" w:hAnsi="Times New Roman" w:cs="Times New Roman"/>
          <w:sz w:val="22"/>
          <w:szCs w:val="22"/>
        </w:rPr>
        <w:t>s overall grade. Daily Work is the work performed by the students each day in class including participation; however, if a student is unable to complete his/her assignment, it can be taken home as homework. At least two to three Daily Work/Participation assignments will be given each week.</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sz w:val="22"/>
          <w:szCs w:val="22"/>
        </w:rPr>
      </w:pPr>
      <w:r w:rsidRPr="00FB633C">
        <w:rPr>
          <w:rFonts w:ascii="Times New Roman" w:hAnsi="Times New Roman" w:cs="Times New Roman"/>
          <w:b/>
          <w:sz w:val="22"/>
          <w:szCs w:val="22"/>
        </w:rPr>
        <w:t xml:space="preserve">Semester Final Exam </w:t>
      </w:r>
      <w:r w:rsidRPr="00FB633C">
        <w:rPr>
          <w:rFonts w:ascii="Times New Roman" w:hAnsi="Times New Roman" w:cs="Times New Roman"/>
          <w:sz w:val="22"/>
          <w:szCs w:val="22"/>
        </w:rPr>
        <w:t>is worth 20% of the student</w:t>
      </w:r>
      <w:r w:rsidR="00FB633C" w:rsidRPr="00FB633C">
        <w:rPr>
          <w:rFonts w:ascii="Times New Roman" w:hAnsi="Times New Roman" w:cs="Times New Roman"/>
          <w:sz w:val="22"/>
          <w:szCs w:val="22"/>
        </w:rPr>
        <w:t>’</w:t>
      </w:r>
      <w:r w:rsidRPr="00FB633C">
        <w:rPr>
          <w:rFonts w:ascii="Times New Roman" w:hAnsi="Times New Roman" w:cs="Times New Roman"/>
          <w:sz w:val="22"/>
          <w:szCs w:val="22"/>
        </w:rPr>
        <w:t xml:space="preserve">s overall grade. The final exam is given on the last full classroom day of the semester and are comprehensive covering all units that have been taught in class. </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sz w:val="22"/>
          <w:szCs w:val="22"/>
        </w:rPr>
      </w:pPr>
      <w:r w:rsidRPr="00FB633C">
        <w:rPr>
          <w:rFonts w:ascii="Times New Roman" w:hAnsi="Times New Roman" w:cs="Times New Roman"/>
          <w:b/>
          <w:sz w:val="22"/>
          <w:szCs w:val="22"/>
        </w:rPr>
        <w:t>Extra Credit</w:t>
      </w:r>
      <w:r w:rsidR="0045159F" w:rsidRPr="00FB633C">
        <w:rPr>
          <w:rFonts w:ascii="Times New Roman" w:hAnsi="Times New Roman" w:cs="Times New Roman"/>
          <w:sz w:val="22"/>
          <w:szCs w:val="22"/>
        </w:rPr>
        <w:t xml:space="preserve">: there is no extra credit. Do regular credit the first time. </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b/>
          <w:sz w:val="22"/>
          <w:szCs w:val="22"/>
        </w:rPr>
      </w:pPr>
      <w:r w:rsidRPr="00FB633C">
        <w:rPr>
          <w:rFonts w:ascii="Times New Roman" w:hAnsi="Times New Roman" w:cs="Times New Roman"/>
          <w:b/>
          <w:sz w:val="22"/>
          <w:szCs w:val="22"/>
        </w:rPr>
        <w:t>Student Progress:</w:t>
      </w:r>
    </w:p>
    <w:p w:rsidR="00695D43" w:rsidRPr="00FB633C" w:rsidRDefault="00695D43" w:rsidP="00FB633C">
      <w:pPr>
        <w:pStyle w:val="ListParagraph"/>
        <w:widowControl w:val="0"/>
        <w:numPr>
          <w:ilvl w:val="0"/>
          <w:numId w:val="9"/>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Progress reports for students are prepared four times each year, midway of each 9-weeks grading period. Parents must come on site to pick up and sign for them on the day they are issued. Students are not allowed back in class until the progress report is picked up.</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pStyle w:val="ListParagraph"/>
        <w:widowControl w:val="0"/>
        <w:numPr>
          <w:ilvl w:val="0"/>
          <w:numId w:val="9"/>
        </w:numPr>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Students who are not making adequate progress must attend tutoring after school and during half-day Saturday school.  Those who do not attend will placed disciplinary action.  Attendance to tutoring is not an option.  Grades will be given for attending tutoring sessions.</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b/>
          <w:sz w:val="22"/>
          <w:szCs w:val="22"/>
        </w:rPr>
      </w:pPr>
      <w:r w:rsidRPr="00FB633C">
        <w:rPr>
          <w:rFonts w:ascii="Times New Roman" w:hAnsi="Times New Roman" w:cs="Times New Roman"/>
          <w:b/>
          <w:sz w:val="22"/>
          <w:szCs w:val="22"/>
        </w:rPr>
        <w:t>Final thoughts:</w:t>
      </w:r>
    </w:p>
    <w:p w:rsidR="00695D43" w:rsidRPr="00FB633C" w:rsidRDefault="00695D43" w:rsidP="00FB633C">
      <w:pPr>
        <w:widowControl w:val="0"/>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This is a class that requires active participation, a good attitude and constant presence. A missed class is a missed opportunity. You will need to catch up on your own time. You are encouraged to come to me if you need anything. Again, my classroom is a safe space where bullying and negative talk is not tolerated. I am always available to help you but you have to tell me. This is going to be an amazing year and remember, don’t do drugs!</w:t>
      </w:r>
    </w:p>
    <w:p w:rsidR="00695D43" w:rsidRPr="00FB633C" w:rsidRDefault="00695D43" w:rsidP="00FB633C">
      <w:pPr>
        <w:widowControl w:val="0"/>
        <w:autoSpaceDE w:val="0"/>
        <w:autoSpaceDN w:val="0"/>
        <w:adjustRightInd w:val="0"/>
        <w:rPr>
          <w:rFonts w:ascii="Times New Roman" w:hAnsi="Times New Roman" w:cs="Times New Roman"/>
          <w:sz w:val="22"/>
          <w:szCs w:val="22"/>
        </w:rPr>
      </w:pPr>
    </w:p>
    <w:p w:rsidR="00695D43" w:rsidRPr="00FB633C" w:rsidRDefault="00695D43" w:rsidP="00FB633C">
      <w:pPr>
        <w:widowControl w:val="0"/>
        <w:autoSpaceDE w:val="0"/>
        <w:autoSpaceDN w:val="0"/>
        <w:adjustRightInd w:val="0"/>
        <w:rPr>
          <w:rFonts w:ascii="Times New Roman" w:hAnsi="Times New Roman" w:cs="Times New Roman"/>
          <w:sz w:val="22"/>
          <w:szCs w:val="22"/>
        </w:rPr>
      </w:pPr>
      <w:r w:rsidRPr="00FB633C">
        <w:rPr>
          <w:rFonts w:ascii="Times New Roman" w:hAnsi="Times New Roman" w:cs="Times New Roman"/>
          <w:sz w:val="22"/>
          <w:szCs w:val="22"/>
        </w:rPr>
        <w:t>I agree to abide the syllabus _____________________________________________________</w:t>
      </w:r>
    </w:p>
    <w:p w:rsidR="0004299E" w:rsidRPr="00FB633C" w:rsidRDefault="0004299E" w:rsidP="00FB633C">
      <w:pPr>
        <w:rPr>
          <w:sz w:val="22"/>
          <w:szCs w:val="22"/>
        </w:rPr>
      </w:pPr>
    </w:p>
    <w:sectPr w:rsidR="0004299E" w:rsidRPr="00FB633C" w:rsidSect="00FB633C">
      <w:type w:val="continuous"/>
      <w:pgSz w:w="12240" w:h="15840"/>
      <w:pgMar w:top="1080" w:right="108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antGarde">
    <w:altName w:val="AvantGar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F6"/>
    <w:multiLevelType w:val="hybridMultilevel"/>
    <w:tmpl w:val="0410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1FD"/>
    <w:multiLevelType w:val="hybridMultilevel"/>
    <w:tmpl w:val="D67E3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D0D0E"/>
    <w:multiLevelType w:val="hybridMultilevel"/>
    <w:tmpl w:val="2D44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15795"/>
    <w:multiLevelType w:val="hybridMultilevel"/>
    <w:tmpl w:val="790EB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D84C9C"/>
    <w:multiLevelType w:val="hybridMultilevel"/>
    <w:tmpl w:val="D9F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4066"/>
    <w:multiLevelType w:val="hybridMultilevel"/>
    <w:tmpl w:val="94447D38"/>
    <w:lvl w:ilvl="0" w:tplc="67A46CB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A56641"/>
    <w:multiLevelType w:val="hybridMultilevel"/>
    <w:tmpl w:val="123A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33F31"/>
    <w:multiLevelType w:val="hybridMultilevel"/>
    <w:tmpl w:val="01D6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861C8E"/>
    <w:multiLevelType w:val="hybridMultilevel"/>
    <w:tmpl w:val="3A48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43"/>
    <w:rsid w:val="0004299E"/>
    <w:rsid w:val="0039086A"/>
    <w:rsid w:val="004107AF"/>
    <w:rsid w:val="004423B1"/>
    <w:rsid w:val="0045159F"/>
    <w:rsid w:val="00695D43"/>
    <w:rsid w:val="00B2614C"/>
    <w:rsid w:val="00BC3B78"/>
    <w:rsid w:val="00F83009"/>
    <w:rsid w:val="00FB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5234</Characters>
  <Application>Microsoft Macintosh Word</Application>
  <DocSecurity>0</DocSecurity>
  <Lines>43</Lines>
  <Paragraphs>12</Paragraphs>
  <ScaleCrop>false</ScaleCrop>
  <Company>ASTEC</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 copeland</dc:creator>
  <cp:keywords/>
  <dc:description/>
  <cp:lastModifiedBy>caye copeland</cp:lastModifiedBy>
  <cp:revision>2</cp:revision>
  <dcterms:created xsi:type="dcterms:W3CDTF">2014-12-17T16:29:00Z</dcterms:created>
  <dcterms:modified xsi:type="dcterms:W3CDTF">2014-12-17T16:29:00Z</dcterms:modified>
</cp:coreProperties>
</file>